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86" w:rsidRDefault="00EC4EFC" w:rsidP="00EC4EFC">
      <w:pPr>
        <w:ind w:firstLineChars="200" w:firstLine="640"/>
        <w:jc w:val="center"/>
        <w:rPr>
          <w:rFonts w:ascii="方正仿宋_GBK" w:eastAsia="方正仿宋_GBK" w:hint="eastAsia"/>
          <w:sz w:val="32"/>
          <w:szCs w:val="32"/>
        </w:rPr>
      </w:pPr>
      <w:r w:rsidRPr="00EC4EFC">
        <w:rPr>
          <w:rFonts w:ascii="方正仿宋_GBK" w:eastAsia="方正仿宋_GBK" w:hint="eastAsia"/>
          <w:sz w:val="32"/>
          <w:szCs w:val="32"/>
        </w:rPr>
        <w:t>2008届校友张卫伟</w:t>
      </w:r>
    </w:p>
    <w:p w:rsidR="00B25886" w:rsidRDefault="00B2588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0C2EA2" w:rsidRDefault="00B25886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drawing>
          <wp:inline distT="0" distB="0" distL="0" distR="0">
            <wp:extent cx="3742640" cy="2494943"/>
            <wp:effectExtent l="19050" t="0" r="0" b="0"/>
            <wp:docPr id="1" name="图片 0" descr="微信图片_2022110412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11041212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619" cy="249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EA2" w:rsidRDefault="000C2EA2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A97E17" w:rsidRDefault="000C2EA2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张卫伟，男，工商管理学院04级会计学本科专业学生，2008年通过国家公务员考试进入宁波海关缉私局工作，现任该局情报技术处二科副科长、一级警长。</w:t>
      </w:r>
    </w:p>
    <w:p w:rsidR="00A97E17" w:rsidRDefault="000C2EA2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该同志积极将会计、统计、金融等专业知识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运用到走私线索分析经营中去，</w:t>
      </w:r>
      <w:r>
        <w:rPr>
          <w:rFonts w:ascii="方正仿宋_GBK" w:eastAsia="方正仿宋_GBK" w:hint="eastAsia"/>
          <w:sz w:val="32"/>
          <w:szCs w:val="32"/>
        </w:rPr>
        <w:t>善于从细微处找准突破口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，精准摸排走私团伙及走私手法、挖掘核心走私犯罪证据，先后成功</w:t>
      </w:r>
      <w:r>
        <w:rPr>
          <w:rFonts w:ascii="方正仿宋_GBK" w:eastAsia="方正仿宋_GBK" w:hint="eastAsia"/>
          <w:sz w:val="32"/>
          <w:szCs w:val="32"/>
        </w:rPr>
        <w:t>经营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走私进口罗汉松、平行</w:t>
      </w:r>
      <w:r>
        <w:rPr>
          <w:rFonts w:ascii="方正仿宋_GBK" w:eastAsia="方正仿宋_GBK" w:hint="eastAsia"/>
          <w:sz w:val="32"/>
          <w:szCs w:val="32"/>
        </w:rPr>
        <w:t>车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、冻水产品等重大案件，其中海关总署缉私局一级挂牌管理案件两起、二级挂牌管理案件两起，</w:t>
      </w:r>
      <w:r>
        <w:rPr>
          <w:rFonts w:ascii="方正仿宋_GBK" w:eastAsia="方正仿宋_GBK" w:hint="eastAsia"/>
          <w:sz w:val="32"/>
          <w:szCs w:val="32"/>
        </w:rPr>
        <w:t>荣立个人三等功4次、个人嘉奖9次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A97E17" w:rsidSect="00A9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22" w:rsidRDefault="004C2D22" w:rsidP="00B25886">
      <w:r>
        <w:separator/>
      </w:r>
    </w:p>
  </w:endnote>
  <w:endnote w:type="continuationSeparator" w:id="0">
    <w:p w:rsidR="004C2D22" w:rsidRDefault="004C2D22" w:rsidP="00B25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22" w:rsidRDefault="004C2D22" w:rsidP="00B25886">
      <w:r>
        <w:separator/>
      </w:r>
    </w:p>
  </w:footnote>
  <w:footnote w:type="continuationSeparator" w:id="0">
    <w:p w:rsidR="004C2D22" w:rsidRDefault="004C2D22" w:rsidP="00B25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UyZWNhYWFlZmQ5OTAyMmM4YjdmODEwNzMwZjc2MzUifQ=="/>
  </w:docVars>
  <w:rsids>
    <w:rsidRoot w:val="001F535C"/>
    <w:rsid w:val="000C2EA2"/>
    <w:rsid w:val="001F535C"/>
    <w:rsid w:val="004C2D22"/>
    <w:rsid w:val="00894C32"/>
    <w:rsid w:val="00A97E17"/>
    <w:rsid w:val="00B25886"/>
    <w:rsid w:val="00B62AFF"/>
    <w:rsid w:val="00EC4EFC"/>
    <w:rsid w:val="00F46151"/>
    <w:rsid w:val="3A223461"/>
    <w:rsid w:val="3EE3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9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97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97E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97E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5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58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张卫伟</dc:creator>
  <cp:lastModifiedBy>Administrator</cp:lastModifiedBy>
  <cp:revision>6</cp:revision>
  <dcterms:created xsi:type="dcterms:W3CDTF">2022-11-04T03:01:00Z</dcterms:created>
  <dcterms:modified xsi:type="dcterms:W3CDTF">2022-11-04T04:13:00Z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E7955ACBFCCB416094024E4364693F99</vt:lpwstr>
  </property>
</Properties>
</file>